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sz w:val="28"/>
          <w:szCs w:val="28"/>
        </w:rPr>
        <w:t xml:space="preserve">Regulamin konkursu na pomysł plakatu do spektaklu „Tylko koniec świata” </w:t>
        <w:br/>
        <w:t>w Teatrze Ludowym.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sz w:val="28"/>
          <w:szCs w:val="28"/>
        </w:rPr>
        <w:br/>
        <w:t>Organizator: Teatr Ludowy w Krakowie.</w:t>
        <w:br/>
        <w:t>Autor tekstu: Jean Luc Lagarce</w:t>
        <w:br/>
        <w:t>Przekład i reżyseria: Ewa Rucińska</w:t>
        <w:br/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§ 1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Przedmiot konkursu: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Teatr Ludowy w Krakowie, zwany dalej Organizatorem, ogłasza konkurs na: pomysł plakatu do  spektaklu „Tylko koniec świata” w Teatrze Ludowym, Organizator: Teatr Ludowy w Krakowie.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§ 2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Warunki uczestnictwa w konkursie: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1. Celem konkursu jest wyłonienie i wytypowanie pomysłu plakatu, który posłuży do stworzenia plakatu firmującego wystawiany przez Teatr Ludowy spektakl „Tylko koniec świata” Jean Luca-Lagarce’a </w:t>
        <w:br/>
        <w:t>w reżyserii Ewy Rucińskiej.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2. Konkurs jest skierowany do uczniów szkół licealnych i studentów.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3. W konkursie mogą brać udział jedynie te prace, które nie brały udziału w innych konkursach.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4. Udział w konkursie jest bezpłatny i całkowicie dobrowolny.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5. Do konkursu każdy z uczestników może zgłosić dowolną ilość prac.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 xml:space="preserve">6. Konkurs trwa od 5 kwietnia do 5 maja 2019 roku. 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§ 3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Wymagania, jakie powinien spełniać projekt: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1. Pomysł plakatu spektaklu powinien zostać przedstawiony w twórczy sposób, za pośrednictwem fotografii, grafiki lub tekstu.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2. Pomysł plakatu powinien być zainspirowany tekstem „Tylko koniec świata”, który może zostać udostępniony na adres mailowy po wcześniejszej prośbie. (kontakt: e-mail promocja@ludowy.pl).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3. Pomysł może zostać wykorzystany przez Organizatora do stworzenia programu teatralnego oraz materiałów związanych z działalnością promocyjną Teatru: bannerów, reklam, informacji prasowych, naklejek, itp. oraz do promocji w Internecie.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4. Zgłoszenie prac następuje poprzez przesłanie plików graficznych PDF/JPG lub tekstowych DOC na adres e-mail: promocja@ludowy.pl, w tytule e-maila prosimy napisać: Konkurs.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5. W konkursie będą rozpatrywane wyłącznie prace, które zostały wysłane na w/w adres e-</w:t>
      </w:r>
      <w:bookmarkStart w:id="0" w:name="_GoBack"/>
      <w:bookmarkEnd w:id="0"/>
      <w:r>
        <w:rPr>
          <w:rFonts w:cs="Calibri Light" w:ascii="Calibri Light" w:hAnsi="Calibri Light" w:asciiTheme="majorHAnsi" w:cstheme="majorHAnsi" w:hAnsiTheme="majorHAnsi"/>
        </w:rPr>
        <w:t xml:space="preserve">mail do dnia 5 maja 2019 roku włącznie.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6. Organizator zastrzega sobie prawo do przedłużenia terminu nadsyłania prac.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7. Prace konkursowe należy przesłać w formacie plików PDF, JPG lub DOC. Wielkość pliku nie powinna przekroczyć 2 MB.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8. Każde zgłoszenie przesłane na konkurs będzie potwierdzone krótką wiadomością elektroniczną. Osoby, które w ciągu 3 dni roboczych nie otrzymają potwierdzenia, proszone są o kontakt z Organizatorem. Niepotwierdzone zgłoszenia nie będą rozpatrywane w konkursie.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10. W treści wiadomości należy podać adres poczty elektronicznej, na który przesłana ma zostać wiadomość potwierdzająca zgłoszenie oraz imię, nazwisko, szkołę/uczelnię, adres oraz telefon kontaktowy.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11. Konkurs zostanie rozstrzygnięty na zasadzie anonimowości. Członkom Komisji Konkursowej zostaną zaprezentowane prace. Każdemu zgłoszeniu zostanie nadany numer porządkowy, a po ostatecznej decyzji Komisji Konkursowej zostanie ujawnione autorstwo zwycięskiego projektu.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12. Po rozstrzygnięciu konkursu zostanie sporządzony protokół, który podpiszą wszyscy członkowie Komisji Konkursowej. 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§ 4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Kryteria oceny: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1. Prace zostaną poddane ocenie przez Komisję Konkursową, składającą się z: − Dyrektora Teatru,  Zastępcy Dyrektora Teatru, Kierownika Działu Literackiego, Kierownika Działu Promocji oraz Reżysera spektaklu „Tylko koniec świata”.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2. Każdy z członków Komisji Konkursowej dysponuje jednym głosem.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3. Komisja Konkursowa dokona wyboru jednej pracy.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5. Decyzja Komisji jest ostateczna i nie przysługuje od niej odwołanie.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 xml:space="preserve">6. Zastrzega się, że ocena Komisji może skutkować brakiem wyłonienia zwycięzcy, co jest równoznaczne z odstąpieniem od przyznania wynagrodzenia, o którym mowa w paragrafie 6. </w:t>
      </w:r>
    </w:p>
    <w:p>
      <w:pPr>
        <w:pStyle w:val="Normal"/>
        <w:jc w:val="center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§ 5 </w:t>
      </w:r>
    </w:p>
    <w:p>
      <w:pPr>
        <w:pStyle w:val="Normal"/>
        <w:jc w:val="left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Warunki ogólne: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1. Osoby nadsyłające swe zgłoszenia w ramach konkursu tym samym wyrażają zgodę na przetwarzanie przez Organizatora swoich danych osobowych wyłącznie na potrzeby konkursu w zakresie koniecznym do prawidłowego przeprowadzenia konkursu (Ustawa o ochronie danych osobowych z dn. 29 lipca 1997 roku, Dz.U. Nr 133, poz. 833 z późn. zm.).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2. Zgłoszenie pracy do konkursu jest jednoznaczne z przyjęciem warunków niniejszego regulaminu i oświadczeniem, że prace zgłoszone na konkurs zostały wykonane osobiście.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3. Przekazanie prac konkursowych oznacza jednocześnie, że przekazujący oświadcza, iż nie naruszają one praw osób trzecich, w szczególności nie naruszają ich majątkowych i osobistych praw autorskich. W przypadku wystąpienia przez osobę trzecią z roszczeniami wynikającymi z tytułu naruszenia praw określonych powyżej, osoba przekazująca zrekompensuje Organizatorowi, jako wyłącznie odpowiedzialna, koszty poniesione w związku ze skierowaniem przeciwko niemu roszczeń odszkodowawczych, zwalniając Organizatora od wszelkich zobowiązań, jakie powstaną z tego tytułu.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4. Przekazanie prac konkursowych oznacza jednocześnie, że przekazujący zgadzają się na nieodpłatną ekspozycję prac podczas trwania wystawy pokonkursowej (wystawa może się odbyć także w przestrzeni wirtualnej – Internet), którą może zorganizować Organizator.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5. Niniejszy Konkurs nie jest grą losową w rozumieniu Ustawy z 29 sierpnia 1992 r. o grach losowych i zakładach wzajemnych (Dz. U. Nr 68, poz. 341 z późn. zm.).</w:t>
      </w:r>
    </w:p>
    <w:p>
      <w:pPr>
        <w:pStyle w:val="Normal"/>
        <w:jc w:val="center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§ 6 </w:t>
      </w:r>
    </w:p>
    <w:p>
      <w:pPr>
        <w:pStyle w:val="Normal"/>
        <w:jc w:val="left"/>
        <w:rPr/>
      </w:pPr>
      <w:r>
        <w:rPr>
          <w:rFonts w:cs="Calibri Light" w:ascii="Calibri Light" w:hAnsi="Calibri Light" w:asciiTheme="majorHAnsi" w:cstheme="majorHAnsi" w:hAnsiTheme="majorHAnsi"/>
        </w:rPr>
        <w:t>Wynagrodzenie: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1. Z autorem zwycięskiego pomysłu plakatu zostanie podpisana umowa o dzieło wraz z przeniesieniem autorskich praw majątkowych do pomysłu. Wynagrodzenie będzie wynosić 1000,00 PLN brutto (tysiąc złotych 0/100 gr) brutto.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2. W przypadku, gdy wybrana praca była realizowana grupowo, wynagrodzenie zostanie podzielone w równych częściach pomiędzy osoby tworzące zespół. W przypadku instytucji lub podmiotów gospodarczych kwota przekazana będzie na podmiot, który zgłosił pracę.  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§ 7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br/>
        <w:t>Prawo własności i prawo wykorzystania zwycięskiego pomysłu: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 xml:space="preserve">1. Zwycięski pomysł plakatu spektaklu stanie się własnością Teatru Ludowego w Krakowie, w zamian za wynagrodzenie, o którym mowa w treści § 6 powyżej. Jest to jednoznaczne z przejęciem przez Organizatora na wyłączność majątkowych praw autorskich do projektu oraz możliwością wykorzystania go dla własnych potrzeb.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2. Organizator konkursu zastrzega sobie prawo do modyfikacji zwycięskiego pomysłu, w celu jego skutecznego wykorzystania. 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§ 8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Postanowienia końcowe: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 xml:space="preserve">1. Najciekawsze zdaniem Komisji prace mogą zostać opublikowane na stronie internetowej Teatru Ludowego w Krakowie.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2. Organizator zastrzega sobie prawo zmian postanowień niniejszego regulaminu w każdym czasie bez podania przyczyny.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3. We wszystkich sprawach spornych decyduje Komisja Konkursowa. </w:t>
      </w:r>
    </w:p>
    <w:p>
      <w:pPr>
        <w:pStyle w:val="Normal"/>
        <w:spacing w:before="0" w:after="160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>4. Niniejszy regulamin podlega ogłoszeniu na stronie internetowej Organizatora.</w:t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LibreOffice/6.2.0.3$Windows_x86 LibreOffice_project/98c6a8a1c6c7b144ce3cc729e34964b47ce25d62</Application>
  <Pages>3</Pages>
  <Words>873</Words>
  <Characters>5584</Characters>
  <CharactersWithSpaces>6446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2019-04-05T07:10:00Z</dcterms:created>
  <dc:creator>Ksiegowosc Teatr Ludowy</dc:creator>
  <dc:description/>
  <dc:language>pl-PL</dc:language>
  <cp:lastModifiedBy/>
  <dcterms:modified xsi:type="dcterms:W3CDTF">2019-04-05T10:11:53Z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