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2C94" w14:textId="77777777" w:rsidR="006D1F89" w:rsidRDefault="006D1F89" w:rsidP="006D1F89">
      <w:pPr>
        <w:pStyle w:val="NormalnyWeb"/>
        <w:jc w:val="center"/>
        <w:rPr>
          <w:rStyle w:val="Pogrubienie"/>
        </w:rPr>
      </w:pPr>
      <w:r>
        <w:rPr>
          <w:rStyle w:val="Pogrubienie"/>
        </w:rPr>
        <w:t>REGULAMIN SPRZEDAŻY BILETÓW „Szczęśliwa 13”</w:t>
      </w:r>
    </w:p>
    <w:p w14:paraId="2FEDA738" w14:textId="77777777" w:rsidR="00EF44A3" w:rsidRDefault="00EF44A3" w:rsidP="006D1F89">
      <w:pPr>
        <w:pStyle w:val="NormalnyWeb"/>
        <w:jc w:val="both"/>
      </w:pPr>
    </w:p>
    <w:p w14:paraId="60F08F50" w14:textId="68340D43" w:rsidR="00FE6232" w:rsidRDefault="006D1F89" w:rsidP="006D1F89">
      <w:pPr>
        <w:pStyle w:val="NormalnyWeb"/>
        <w:jc w:val="both"/>
      </w:pPr>
      <w:r>
        <w:t>Definicje</w:t>
      </w:r>
      <w:r w:rsidR="00A6485A">
        <w:t>:</w:t>
      </w:r>
    </w:p>
    <w:p w14:paraId="72389264" w14:textId="3B5EE63C" w:rsidR="00DF40B0" w:rsidRDefault="006D1F89" w:rsidP="006D1F89">
      <w:pPr>
        <w:pStyle w:val="NormalnyWeb"/>
        <w:jc w:val="both"/>
      </w:pPr>
      <w:r>
        <w:rPr>
          <w:rStyle w:val="Pogrubienie"/>
        </w:rPr>
        <w:t>Regulamin</w:t>
      </w:r>
      <w:r>
        <w:t xml:space="preserve"> – oznacza </w:t>
      </w:r>
      <w:r w:rsidR="00FE6232">
        <w:t>poniż</w:t>
      </w:r>
      <w:r>
        <w:t xml:space="preserve">szy regulamin zakupu i rezerwacji </w:t>
      </w:r>
      <w:r w:rsidR="00720716">
        <w:t>biletów w ramach</w:t>
      </w:r>
      <w:r>
        <w:t xml:space="preserve"> </w:t>
      </w:r>
      <w:r w:rsidR="00720716">
        <w:t xml:space="preserve">„Szczęśliwej 13” </w:t>
      </w:r>
      <w:r>
        <w:t>na spektakle Teatru Ludowego</w:t>
      </w:r>
      <w:r w:rsidR="00720716">
        <w:t xml:space="preserve"> </w:t>
      </w:r>
    </w:p>
    <w:p w14:paraId="2A485AAF" w14:textId="77777777" w:rsidR="00DF40B0" w:rsidRDefault="006D1F89" w:rsidP="006D1F89">
      <w:pPr>
        <w:pStyle w:val="NormalnyWeb"/>
        <w:jc w:val="both"/>
      </w:pPr>
      <w:r>
        <w:rPr>
          <w:rStyle w:val="Pogrubienie"/>
        </w:rPr>
        <w:t>Teatr</w:t>
      </w:r>
      <w:r>
        <w:t xml:space="preserve"> – Teatr Ludowy z siedzibą w Krakowie, os. Teatralne 34 (31-948 Kraków), działający jako samorządowa instytucja artystyczna, wpisana do rejestru instytucji kultury pod numerem III/6, numer NIP: 675-00-07-305; numer Regon: 000278787.</w:t>
      </w:r>
    </w:p>
    <w:p w14:paraId="5FDA88EE" w14:textId="35201167" w:rsidR="00DF40B0" w:rsidRDefault="006D1F89" w:rsidP="006D1F89">
      <w:pPr>
        <w:pStyle w:val="NormalnyWeb"/>
        <w:jc w:val="both"/>
      </w:pPr>
      <w:r>
        <w:t>Numer konta bankowego Teatru: Bank PKO BP</w:t>
      </w:r>
      <w:r w:rsidR="00A6485A">
        <w:t xml:space="preserve"> </w:t>
      </w:r>
      <w:r>
        <w:t>61 1020 2892 0000 5102 0591 0197.</w:t>
      </w:r>
    </w:p>
    <w:p w14:paraId="340826EF" w14:textId="7BC8C27F" w:rsidR="006D1F89" w:rsidRDefault="006D1F89" w:rsidP="006D1F89">
      <w:pPr>
        <w:pStyle w:val="NormalnyWeb"/>
        <w:jc w:val="both"/>
      </w:pPr>
      <w:r>
        <w:rPr>
          <w:rStyle w:val="Pogrubienie"/>
        </w:rPr>
        <w:t>Bilet</w:t>
      </w:r>
      <w:r>
        <w:t xml:space="preserve"> – oznacza dokument uprawniający do udziału w oznaczonym spektaklu na miejscu przypisanym do niego, którego organizatorem jest Teatr.</w:t>
      </w:r>
    </w:p>
    <w:p w14:paraId="1305D883" w14:textId="3511B38F" w:rsidR="00B120CE" w:rsidRDefault="00B120CE" w:rsidP="006D1F89">
      <w:pPr>
        <w:pStyle w:val="NormalnyWeb"/>
        <w:jc w:val="both"/>
      </w:pPr>
      <w:r w:rsidRPr="00B120CE">
        <w:rPr>
          <w:b/>
          <w:bCs/>
        </w:rPr>
        <w:t>Rezerwacja indywidualna</w:t>
      </w:r>
      <w:r>
        <w:t xml:space="preserve"> – jednorazow</w:t>
      </w:r>
      <w:r w:rsidR="00374ABB">
        <w:t>a rezerwacja</w:t>
      </w:r>
      <w:r>
        <w:t xml:space="preserve"> nie więcej niż 10 biletów na dany spektakl</w:t>
      </w:r>
      <w:r w:rsidR="00893097">
        <w:t xml:space="preserve">. </w:t>
      </w:r>
      <w:r w:rsidR="00FE6232">
        <w:t>Dla rezerwacji powyżej 10 obowiązuje cennik ogólny.</w:t>
      </w:r>
      <w:r w:rsidR="008D455F">
        <w:t xml:space="preserve"> </w:t>
      </w:r>
    </w:p>
    <w:p w14:paraId="37CA657C" w14:textId="09B7B19A" w:rsidR="006D1F89" w:rsidRPr="00720716" w:rsidRDefault="00AE3B53" w:rsidP="00720716">
      <w:pPr>
        <w:pStyle w:val="NormalnyWeb"/>
        <w:shd w:val="clear" w:color="auto" w:fill="FFFFFF" w:themeFill="background1"/>
        <w:ind w:left="708" w:firstLine="708"/>
        <w:jc w:val="both"/>
      </w:pPr>
      <w:r w:rsidRPr="00720716">
        <w:t>I.</w:t>
      </w:r>
      <w:r w:rsidR="00720716" w:rsidRPr="00720716">
        <w:t xml:space="preserve"> </w:t>
      </w:r>
      <w:r w:rsidR="006D1F89" w:rsidRPr="00720716">
        <w:t xml:space="preserve">Postanowienia </w:t>
      </w:r>
      <w:r w:rsidR="00A6485A" w:rsidRPr="00720716">
        <w:t>dotyczące sprzedaży w ramach „Szczęśliwej 13”:</w:t>
      </w:r>
    </w:p>
    <w:p w14:paraId="4FFB2C90" w14:textId="6914F670" w:rsidR="00AE3B53" w:rsidRDefault="00AE3B53" w:rsidP="00AE3B53">
      <w:pPr>
        <w:pStyle w:val="NormalnyWeb"/>
        <w:jc w:val="both"/>
      </w:pPr>
      <w:r w:rsidRPr="00720716">
        <w:t xml:space="preserve">1. </w:t>
      </w:r>
      <w:r>
        <w:t xml:space="preserve">Każdy </w:t>
      </w:r>
      <w:r w:rsidR="00311B93">
        <w:t>Kupujący</w:t>
      </w:r>
      <w:r>
        <w:t xml:space="preserve"> jest zobowiązany do zapoznania się z treścią niniejszego Regulaminu. Zakup biletów jest możliwy wyłącznie po zaakceptowaniu Regulaminu</w:t>
      </w:r>
      <w:r w:rsidR="00DF40B0">
        <w:t>, co</w:t>
      </w:r>
      <w:r>
        <w:t xml:space="preserve"> jednocześnie stanowi oświadczenie i stwarza prawne zobowiązanie między Użytkownikiem, a Teatrem.</w:t>
      </w:r>
    </w:p>
    <w:p w14:paraId="6AA40489" w14:textId="36AB4339" w:rsidR="006D1F89" w:rsidRPr="00720716" w:rsidRDefault="00AE3B53" w:rsidP="006D1F89">
      <w:pPr>
        <w:pStyle w:val="NormalnyWeb"/>
        <w:jc w:val="both"/>
      </w:pPr>
      <w:r w:rsidRPr="00720716">
        <w:t>2</w:t>
      </w:r>
      <w:r w:rsidR="006D1F89" w:rsidRPr="00720716">
        <w:t>. Regulamin skierowany jest do osób kupujących bilety na spektakle Teatru Ludowego w</w:t>
      </w:r>
      <w:r w:rsidR="00DF40B0">
        <w:t xml:space="preserve"> </w:t>
      </w:r>
      <w:r w:rsidR="006D1F89" w:rsidRPr="00720716">
        <w:t>ramach comiesięcznej promocji ” Szczęśliwa 13”.</w:t>
      </w:r>
    </w:p>
    <w:p w14:paraId="614A05FF" w14:textId="03224EDE" w:rsidR="006D1F89" w:rsidRDefault="00AE3B53" w:rsidP="006D1F89">
      <w:pPr>
        <w:pStyle w:val="NormalnyWeb"/>
        <w:jc w:val="both"/>
      </w:pPr>
      <w:r w:rsidRPr="00720716">
        <w:t>3</w:t>
      </w:r>
      <w:r w:rsidR="006D1F89" w:rsidRPr="00720716">
        <w:t xml:space="preserve">. </w:t>
      </w:r>
      <w:r w:rsidR="00B120CE">
        <w:t>Promocja o</w:t>
      </w:r>
      <w:r w:rsidR="006D1F89" w:rsidRPr="00720716">
        <w:t xml:space="preserve">bowiązuje </w:t>
      </w:r>
      <w:r w:rsidR="00D30BE0" w:rsidRPr="00720716">
        <w:t xml:space="preserve">na spektakle grane </w:t>
      </w:r>
      <w:r w:rsidR="006D1F89" w:rsidRPr="00720716">
        <w:t xml:space="preserve">od 13 </w:t>
      </w:r>
      <w:r w:rsidR="00B120CE">
        <w:t xml:space="preserve">dnia bieżącego miesiąca </w:t>
      </w:r>
      <w:r w:rsidR="006D1F89" w:rsidRPr="00720716">
        <w:t>do 1</w:t>
      </w:r>
      <w:r w:rsidR="00D30BE0" w:rsidRPr="00720716">
        <w:t>2</w:t>
      </w:r>
      <w:r w:rsidR="00B120CE">
        <w:t xml:space="preserve"> dnia</w:t>
      </w:r>
      <w:r w:rsidR="006D1F89" w:rsidRPr="00720716">
        <w:t xml:space="preserve"> k</w:t>
      </w:r>
      <w:r w:rsidR="00D30BE0" w:rsidRPr="00720716">
        <w:t>olejnego</w:t>
      </w:r>
      <w:r w:rsidR="00B82650" w:rsidRPr="00720716">
        <w:t xml:space="preserve"> </w:t>
      </w:r>
      <w:r w:rsidR="006D1F89" w:rsidRPr="00720716">
        <w:t>miesiąca.</w:t>
      </w:r>
      <w:r w:rsidR="008D455F">
        <w:t xml:space="preserve"> </w:t>
      </w:r>
    </w:p>
    <w:p w14:paraId="4D4DE021" w14:textId="19E46E0E" w:rsidR="00DF40B0" w:rsidRPr="00720716" w:rsidRDefault="00DF40B0" w:rsidP="00DF40B0">
      <w:pPr>
        <w:pStyle w:val="NormalnyWeb"/>
        <w:ind w:left="708" w:firstLine="708"/>
        <w:jc w:val="both"/>
      </w:pPr>
      <w:r>
        <w:t>II. Rezerwacja i zakup</w:t>
      </w:r>
    </w:p>
    <w:p w14:paraId="58D6DB72" w14:textId="40F9FDF7" w:rsidR="00D30BE0" w:rsidRPr="00720716" w:rsidRDefault="00DF40B0" w:rsidP="006D1F89">
      <w:pPr>
        <w:pStyle w:val="NormalnyWeb"/>
        <w:jc w:val="both"/>
      </w:pPr>
      <w:r>
        <w:t>1</w:t>
      </w:r>
      <w:r w:rsidR="00D30BE0" w:rsidRPr="00720716">
        <w:t>. Rezerwacja</w:t>
      </w:r>
      <w:r w:rsidR="00B120CE">
        <w:t xml:space="preserve"> indywidualna</w:t>
      </w:r>
      <w:r>
        <w:t>:</w:t>
      </w:r>
      <w:r w:rsidR="00D30BE0" w:rsidRPr="00720716">
        <w:t xml:space="preserve"> tel</w:t>
      </w:r>
      <w:r>
        <w:t>efoniczna</w:t>
      </w:r>
      <w:r w:rsidR="00D30BE0" w:rsidRPr="00720716">
        <w:t xml:space="preserve"> i mailowa Jeśli 13 wypada w niedzielę, promocja przeniesiona jest na kolejny dzień.</w:t>
      </w:r>
    </w:p>
    <w:p w14:paraId="314EE858" w14:textId="0A8F0CAA" w:rsidR="006D1F89" w:rsidRDefault="00B120CE" w:rsidP="006D1F89">
      <w:pPr>
        <w:pStyle w:val="NormalnyWeb"/>
        <w:jc w:val="both"/>
      </w:pPr>
      <w:r>
        <w:t>2</w:t>
      </w:r>
      <w:r w:rsidR="006D1F89">
        <w:t>. Sprzedawcą biletów jest Teatr.</w:t>
      </w:r>
    </w:p>
    <w:p w14:paraId="5C95D906" w14:textId="66D87952" w:rsidR="006D1F89" w:rsidRDefault="006718D2" w:rsidP="006D1F89">
      <w:pPr>
        <w:pStyle w:val="NormalnyWeb"/>
        <w:jc w:val="both"/>
      </w:pPr>
      <w:r>
        <w:t>3</w:t>
      </w:r>
      <w:r w:rsidR="006D1F89">
        <w:t>. Wszystkie ceny podane są w złotych polskich i zawierają podatek VAT.</w:t>
      </w:r>
    </w:p>
    <w:p w14:paraId="3C55E6D0" w14:textId="62E118EC" w:rsidR="006718D2" w:rsidRDefault="006718D2" w:rsidP="006D1F89">
      <w:pPr>
        <w:pStyle w:val="NormalnyWeb"/>
        <w:jc w:val="both"/>
      </w:pPr>
      <w:r>
        <w:t xml:space="preserve">4. Bilety zarezerwowane przed rozpoczęciem akcji promocyjnej </w:t>
      </w:r>
      <w:r w:rsidR="00D54C1E">
        <w:t xml:space="preserve">zachowują ceny z dnia dokonania rezerwacji </w:t>
      </w:r>
      <w:r>
        <w:t>i nie podlegają zmianie ani modyfikacjom w dniu trwani</w:t>
      </w:r>
      <w:r w:rsidR="00D54C1E">
        <w:t>a akcji.</w:t>
      </w:r>
      <w:r>
        <w:t xml:space="preserve"> Zmiany dotyczące daty, ilości miejsc oraz innych parametrów (np. zwiększenie ilości zarezerwowanych miejsc) nie będą moż</w:t>
      </w:r>
      <w:r w:rsidR="00D54C1E">
        <w:t>liwe po zakończeniu akcji.</w:t>
      </w:r>
    </w:p>
    <w:p w14:paraId="61DF666F" w14:textId="7323DFE1" w:rsidR="006D1F89" w:rsidRDefault="006D1F89" w:rsidP="00AE3B53">
      <w:pPr>
        <w:pStyle w:val="NormalnyWeb"/>
        <w:jc w:val="both"/>
      </w:pPr>
      <w:r>
        <w:t>5. W celu otrzymania faktury VAT należy</w:t>
      </w:r>
      <w:r w:rsidR="00FE6232">
        <w:t xml:space="preserve"> zgłosić to przed wykupieniem biletów.</w:t>
      </w:r>
    </w:p>
    <w:p w14:paraId="346C091D" w14:textId="22EC0EC2" w:rsidR="00374ABB" w:rsidRDefault="00DF40B0" w:rsidP="00374ABB">
      <w:pPr>
        <w:pStyle w:val="NormalnyWeb"/>
        <w:jc w:val="both"/>
      </w:pPr>
      <w:r>
        <w:lastRenderedPageBreak/>
        <w:t xml:space="preserve">6. </w:t>
      </w:r>
      <w:r w:rsidR="00374ABB">
        <w:t>Dla posiadaczy krakowskich kart: KKR 3+ oraz KKN nie przysługuje dodatkowa zniżka.</w:t>
      </w:r>
      <w:r w:rsidR="00B80F69">
        <w:t xml:space="preserve"> Osoby uprawnione do biletów ulgowych także nie są objęte dodatkową zniżką.</w:t>
      </w:r>
    </w:p>
    <w:p w14:paraId="2BEC0D44" w14:textId="77777777" w:rsidR="00374ABB" w:rsidRDefault="00374ABB" w:rsidP="00374ABB">
      <w:pPr>
        <w:pStyle w:val="NormalnyWeb"/>
        <w:jc w:val="both"/>
      </w:pPr>
      <w:r>
        <w:t>7. Wykupienie biletów: w kasie w lub przelewem w terminie podanym podczas zakładania rezerwacji. Niewykupione w terminie rezerwacje zostaną anulowane, a miejsca zostaną udostępnione do dalszej sprzedaży w cenach ogólnych.</w:t>
      </w:r>
    </w:p>
    <w:p w14:paraId="3950179E" w14:textId="66EA78DF" w:rsidR="006D1F89" w:rsidRDefault="006D1F89" w:rsidP="00AE3B53">
      <w:pPr>
        <w:pStyle w:val="NormalnyWeb"/>
        <w:ind w:left="708" w:firstLine="708"/>
        <w:jc w:val="both"/>
      </w:pPr>
      <w:r>
        <w:t>I</w:t>
      </w:r>
      <w:r w:rsidR="00DF40B0">
        <w:t>I</w:t>
      </w:r>
      <w:r>
        <w:t>I. Z</w:t>
      </w:r>
      <w:r w:rsidR="00AE3B53">
        <w:t>miany i zwroty</w:t>
      </w:r>
    </w:p>
    <w:p w14:paraId="50A6C89C" w14:textId="1BB3F2F1" w:rsidR="006D1F89" w:rsidRDefault="006D1F89" w:rsidP="006D1F89">
      <w:pPr>
        <w:pStyle w:val="NormalnyWeb"/>
        <w:jc w:val="both"/>
      </w:pPr>
      <w:r w:rsidRPr="00720716">
        <w:t xml:space="preserve">1. Bilety zakupione </w:t>
      </w:r>
      <w:r w:rsidR="00D30BE0" w:rsidRPr="00720716">
        <w:t>w ramach „</w:t>
      </w:r>
      <w:r w:rsidR="00395188">
        <w:t xml:space="preserve">Szczęśliwej </w:t>
      </w:r>
      <w:r w:rsidR="00D30BE0" w:rsidRPr="00720716">
        <w:t>13”</w:t>
      </w:r>
      <w:r w:rsidRPr="00720716">
        <w:t xml:space="preserve"> </w:t>
      </w:r>
      <w:r w:rsidR="005D6667">
        <w:t>nie podlegają wymianie. Zwrot</w:t>
      </w:r>
      <w:r w:rsidR="00AE3B53">
        <w:t xml:space="preserve"> nie później niż</w:t>
      </w:r>
      <w:r w:rsidR="005D6667">
        <w:t xml:space="preserve"> na 3 dni robocze przed spektaklem</w:t>
      </w:r>
    </w:p>
    <w:p w14:paraId="296AFC10" w14:textId="0ACD85E3" w:rsidR="006D1F89" w:rsidRDefault="006D1F89" w:rsidP="006D1F89">
      <w:pPr>
        <w:pStyle w:val="NormalnyWeb"/>
        <w:jc w:val="both"/>
      </w:pPr>
      <w:r>
        <w:t>2. Informacja o spektaklach odwołanych oraz o zmianie repertuaru jest przekazywana na</w:t>
      </w:r>
      <w:r w:rsidR="00B120CE">
        <w:t xml:space="preserve"> podany przez</w:t>
      </w:r>
      <w:r w:rsidR="00311B93">
        <w:t xml:space="preserve"> Kupującego</w:t>
      </w:r>
      <w:r>
        <w:t xml:space="preserve"> adres e-mail</w:t>
      </w:r>
      <w:r w:rsidR="00AE3B53">
        <w:t xml:space="preserve"> lub telefonicznie jako sms.</w:t>
      </w:r>
    </w:p>
    <w:p w14:paraId="0854C12A" w14:textId="090AA74D" w:rsidR="006D1F89" w:rsidRDefault="006D1F89" w:rsidP="006D1F89">
      <w:pPr>
        <w:pStyle w:val="NormalnyWeb"/>
        <w:jc w:val="both"/>
      </w:pPr>
      <w:r>
        <w:t>3. Zwrot kwot wpłaconych przez Użytkownika nastąpi przelewem na konto</w:t>
      </w:r>
      <w:r w:rsidR="00395188">
        <w:t xml:space="preserve"> podane przez Kupującego.</w:t>
      </w:r>
    </w:p>
    <w:p w14:paraId="36832972" w14:textId="13D81AFF" w:rsidR="006D1F89" w:rsidRDefault="006D1F89" w:rsidP="006D1F89">
      <w:pPr>
        <w:pStyle w:val="NormalnyWeb"/>
        <w:jc w:val="both"/>
      </w:pPr>
      <w:r>
        <w:t xml:space="preserve">4. Spektakle rozpoczynają się punktualnie o wyznaczonej godzinie. W </w:t>
      </w:r>
      <w:r w:rsidR="00DF40B0">
        <w:t>przypadku</w:t>
      </w:r>
      <w:r>
        <w:t xml:space="preserve"> spóźnienia widzowie nie będą wpuszczani na spektakl aż do przerwy</w:t>
      </w:r>
      <w:r w:rsidR="00AE3B53">
        <w:t xml:space="preserve">, a </w:t>
      </w:r>
      <w:r>
        <w:t>w razie braku przerwy, spóźnieni widzowie nie będą wpuszczani. W takim przypadku nie przysługuje zwrot ani</w:t>
      </w:r>
      <w:r w:rsidR="00DF40B0">
        <w:t xml:space="preserve"> </w:t>
      </w:r>
      <w:r>
        <w:t>wymiana biletu.</w:t>
      </w:r>
    </w:p>
    <w:p w14:paraId="60D9D54D" w14:textId="77777777" w:rsidR="006D1F89" w:rsidRDefault="006D1F89" w:rsidP="006D1F89">
      <w:pPr>
        <w:pStyle w:val="NormalnyWeb"/>
        <w:jc w:val="both"/>
      </w:pPr>
      <w:r>
        <w:t>5. Użytkownik nie ma prawa ubiegania się o zwrot poniesionych kosztów dodatkowych, takich jak hotel, dojazd itd.</w:t>
      </w:r>
    </w:p>
    <w:p w14:paraId="1FD8D17A" w14:textId="577938AB" w:rsidR="006D1F89" w:rsidRDefault="006D1F89" w:rsidP="00AE3B53">
      <w:pPr>
        <w:pStyle w:val="NormalnyWeb"/>
        <w:ind w:left="708" w:firstLine="708"/>
        <w:jc w:val="both"/>
      </w:pPr>
      <w:r>
        <w:t>I</w:t>
      </w:r>
      <w:r w:rsidR="00EF44A3">
        <w:t>V</w:t>
      </w:r>
      <w:r>
        <w:t>. Reklamacje</w:t>
      </w:r>
    </w:p>
    <w:p w14:paraId="5BE8FB60" w14:textId="10DCF9B4" w:rsidR="006D1F89" w:rsidRDefault="006D1F89" w:rsidP="006D1F89">
      <w:pPr>
        <w:pStyle w:val="NormalnyWeb"/>
        <w:jc w:val="both"/>
      </w:pPr>
      <w:r>
        <w:t>1. Wszelkie uwagi i reklamacje dotyczące sprzedaży biletów online należy składać</w:t>
      </w:r>
      <w:r w:rsidR="00DF40B0">
        <w:t xml:space="preserve"> </w:t>
      </w:r>
      <w:r>
        <w:t>pocztą elektroniczną na adres: rezerwacja@ludowy.pl - Zgłoszenie reklamacyjne powinno zawierać: numer, kwotę oraz datę transakcji.</w:t>
      </w:r>
    </w:p>
    <w:p w14:paraId="73FC85ED" w14:textId="77777777" w:rsidR="006D1F89" w:rsidRDefault="006D1F89" w:rsidP="006D1F89">
      <w:pPr>
        <w:pStyle w:val="NormalnyWeb"/>
        <w:jc w:val="both"/>
      </w:pPr>
      <w:r>
        <w:t>3. Reklamacje mogą być składane nie później niż 7 dni od zaistniałego zdarzenia będącego przyczyną reklamacji. Reklamacje będą rozpatrywane przez Teatr w terminie 14 dni od daty ich otrzymania.</w:t>
      </w:r>
    </w:p>
    <w:p w14:paraId="6A7514C1" w14:textId="607FDEB2" w:rsidR="006D1F89" w:rsidRDefault="006D1F89" w:rsidP="00AE3B53">
      <w:pPr>
        <w:pStyle w:val="NormalnyWeb"/>
        <w:ind w:left="708" w:firstLine="708"/>
        <w:jc w:val="both"/>
      </w:pPr>
      <w:r>
        <w:t>V. Ochrona danych osobowych</w:t>
      </w:r>
    </w:p>
    <w:p w14:paraId="28AA1AAA" w14:textId="77777777" w:rsidR="006D1F89" w:rsidRDefault="006D1F89" w:rsidP="006D1F89">
      <w:pPr>
        <w:pStyle w:val="NormalnyWeb"/>
        <w:jc w:val="both"/>
      </w:pPr>
      <w:r>
        <w:t>1. Administratorem wszystkich podanych danych w systemie rezerwacji i sprzedaży jest Teatr Ludowy, os. Teatralne 34, 31-948 Kraków, kontakt z Inspektorem Ochrony Danych – adres email: iod@ludowy.pl.</w:t>
      </w:r>
    </w:p>
    <w:p w14:paraId="20CDAA7A" w14:textId="77777777" w:rsidR="006D1F89" w:rsidRDefault="006D1F89" w:rsidP="006D1F89">
      <w:pPr>
        <w:pStyle w:val="NormalnyWeb"/>
        <w:jc w:val="both"/>
      </w:pPr>
      <w:r>
        <w:t>2. Dane osobowe przetwarzane będą w celach rezerwacji biletów na podstawie art. 6 ust. 1 lit. b, ogólnego rozporządzenia o ochronie danych osobowych z dnia 27 kwietnia 2016 r. Dane osobowe przechowywane będą do momentu odwołania zgody, Użytkownik posiada prawo do żądania od administratora dostępu do danych osobowych, prawo do ich sprostowania usunięcia lub ograniczenia przetwarzania, prawo do cofnięcia zgody oraz prawo do przenoszenia danych. Użytkownik ma prawo wniesienia skargi do organu nadzorczego. Podanie danych osobowych jest dobrowolne, jednakże niepodanie danych może skutkować niemożliwością rezerwacji biletu. W przypadku zamówienia faktury, podanie podstawowych danych jest obowiązkowe i wynika m.in. z ustawy o rachunkowości.</w:t>
      </w:r>
    </w:p>
    <w:p w14:paraId="74A420AB" w14:textId="66687669" w:rsidR="00FB793D" w:rsidRDefault="00DF40B0" w:rsidP="00DF40B0">
      <w:pPr>
        <w:pStyle w:val="NormalnyWeb"/>
        <w:jc w:val="both"/>
      </w:pPr>
      <w:r>
        <w:lastRenderedPageBreak/>
        <w:t>3</w:t>
      </w:r>
      <w:r w:rsidR="006D1F89">
        <w:t>. Otrzymane dane osobowe nie zostaną udostępnione osobom trzecim</w:t>
      </w:r>
      <w:r w:rsidR="00AE3B53">
        <w:t>,</w:t>
      </w:r>
      <w:r w:rsidR="006D1F89">
        <w:t xml:space="preserve"> a Użytkownikowi przysługuje prawo dostępu do treści swoich danych oraz ich poprawiania.</w:t>
      </w:r>
    </w:p>
    <w:sectPr w:rsidR="00FB7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DE6"/>
    <w:multiLevelType w:val="hybridMultilevel"/>
    <w:tmpl w:val="FB98ADEC"/>
    <w:lvl w:ilvl="0" w:tplc="A4BE85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AF7C9F"/>
    <w:multiLevelType w:val="hybridMultilevel"/>
    <w:tmpl w:val="66E246B2"/>
    <w:lvl w:ilvl="0" w:tplc="DF068B5A">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6D941C34"/>
    <w:multiLevelType w:val="hybridMultilevel"/>
    <w:tmpl w:val="D324CD42"/>
    <w:lvl w:ilvl="0" w:tplc="1BB8DB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3233003">
    <w:abstractNumId w:val="0"/>
  </w:num>
  <w:num w:numId="2" w16cid:durableId="96220095">
    <w:abstractNumId w:val="1"/>
  </w:num>
  <w:num w:numId="3" w16cid:durableId="1198349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89"/>
    <w:rsid w:val="002876A2"/>
    <w:rsid w:val="00311B93"/>
    <w:rsid w:val="00374ABB"/>
    <w:rsid w:val="00395188"/>
    <w:rsid w:val="005543C2"/>
    <w:rsid w:val="005D6667"/>
    <w:rsid w:val="006718D2"/>
    <w:rsid w:val="006D1F89"/>
    <w:rsid w:val="00720716"/>
    <w:rsid w:val="00893097"/>
    <w:rsid w:val="008D455F"/>
    <w:rsid w:val="00A6485A"/>
    <w:rsid w:val="00AB535B"/>
    <w:rsid w:val="00AB61A0"/>
    <w:rsid w:val="00AE3B53"/>
    <w:rsid w:val="00B120CE"/>
    <w:rsid w:val="00B80F69"/>
    <w:rsid w:val="00B82650"/>
    <w:rsid w:val="00D30BE0"/>
    <w:rsid w:val="00D54C1E"/>
    <w:rsid w:val="00DF40B0"/>
    <w:rsid w:val="00EF44A3"/>
    <w:rsid w:val="00F7182C"/>
    <w:rsid w:val="00FB793D"/>
    <w:rsid w:val="00FE62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939E"/>
  <w15:chartTrackingRefBased/>
  <w15:docId w15:val="{7CCA5561-C5A2-4997-B645-8484F6BC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D1F8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6D1F89"/>
    <w:rPr>
      <w:b/>
      <w:bCs/>
    </w:rPr>
  </w:style>
  <w:style w:type="character" w:styleId="Hipercze">
    <w:name w:val="Hyperlink"/>
    <w:basedOn w:val="Domylnaczcionkaakapitu"/>
    <w:uiPriority w:val="99"/>
    <w:unhideWhenUsed/>
    <w:rsid w:val="006D1F89"/>
    <w:rPr>
      <w:color w:val="0563C1" w:themeColor="hyperlink"/>
      <w:u w:val="single"/>
    </w:rPr>
  </w:style>
  <w:style w:type="character" w:styleId="Nierozpoznanawzmianka">
    <w:name w:val="Unresolved Mention"/>
    <w:basedOn w:val="Domylnaczcionkaakapitu"/>
    <w:uiPriority w:val="99"/>
    <w:semiHidden/>
    <w:unhideWhenUsed/>
    <w:rsid w:val="006D1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3313">
      <w:bodyDiv w:val="1"/>
      <w:marLeft w:val="0"/>
      <w:marRight w:val="0"/>
      <w:marTop w:val="0"/>
      <w:marBottom w:val="0"/>
      <w:divBdr>
        <w:top w:val="none" w:sz="0" w:space="0" w:color="auto"/>
        <w:left w:val="none" w:sz="0" w:space="0" w:color="auto"/>
        <w:bottom w:val="none" w:sz="0" w:space="0" w:color="auto"/>
        <w:right w:val="none" w:sz="0" w:space="0" w:color="auto"/>
      </w:divBdr>
      <w:divsChild>
        <w:div w:id="1184175033">
          <w:marLeft w:val="0"/>
          <w:marRight w:val="0"/>
          <w:marTop w:val="0"/>
          <w:marBottom w:val="0"/>
          <w:divBdr>
            <w:top w:val="none" w:sz="0" w:space="0" w:color="auto"/>
            <w:left w:val="none" w:sz="0" w:space="0" w:color="auto"/>
            <w:bottom w:val="none" w:sz="0" w:space="0" w:color="auto"/>
            <w:right w:val="none" w:sz="0" w:space="0" w:color="auto"/>
          </w:divBdr>
          <w:divsChild>
            <w:div w:id="134445713">
              <w:marLeft w:val="0"/>
              <w:marRight w:val="0"/>
              <w:marTop w:val="0"/>
              <w:marBottom w:val="0"/>
              <w:divBdr>
                <w:top w:val="none" w:sz="0" w:space="0" w:color="auto"/>
                <w:left w:val="none" w:sz="0" w:space="0" w:color="auto"/>
                <w:bottom w:val="none" w:sz="0" w:space="0" w:color="auto"/>
                <w:right w:val="none" w:sz="0" w:space="0" w:color="auto"/>
              </w:divBdr>
              <w:divsChild>
                <w:div w:id="94981502">
                  <w:marLeft w:val="0"/>
                  <w:marRight w:val="0"/>
                  <w:marTop w:val="0"/>
                  <w:marBottom w:val="0"/>
                  <w:divBdr>
                    <w:top w:val="none" w:sz="0" w:space="0" w:color="auto"/>
                    <w:left w:val="none" w:sz="0" w:space="0" w:color="auto"/>
                    <w:bottom w:val="none" w:sz="0" w:space="0" w:color="auto"/>
                    <w:right w:val="none" w:sz="0" w:space="0" w:color="auto"/>
                  </w:divBdr>
                  <w:divsChild>
                    <w:div w:id="1044864514">
                      <w:marLeft w:val="0"/>
                      <w:marRight w:val="0"/>
                      <w:marTop w:val="0"/>
                      <w:marBottom w:val="0"/>
                      <w:divBdr>
                        <w:top w:val="none" w:sz="0" w:space="0" w:color="auto"/>
                        <w:left w:val="none" w:sz="0" w:space="0" w:color="auto"/>
                        <w:bottom w:val="none" w:sz="0" w:space="0" w:color="auto"/>
                        <w:right w:val="none" w:sz="0" w:space="0" w:color="auto"/>
                      </w:divBdr>
                      <w:divsChild>
                        <w:div w:id="1243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669</Words>
  <Characters>4017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Ruszkowski</dc:creator>
  <cp:keywords/>
  <dc:description/>
  <cp:lastModifiedBy>user</cp:lastModifiedBy>
  <cp:revision>11</cp:revision>
  <cp:lastPrinted>2023-10-13T07:19:00Z</cp:lastPrinted>
  <dcterms:created xsi:type="dcterms:W3CDTF">2023-10-12T13:55:00Z</dcterms:created>
  <dcterms:modified xsi:type="dcterms:W3CDTF">2025-10-13T07:35:00Z</dcterms:modified>
</cp:coreProperties>
</file>